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sz w:val="48"/>
          <w:szCs w:val="48"/>
        </w:rPr>
      </w:pPr>
      <w:bookmarkStart w:colFirst="0" w:colLast="0" w:name="_heading=h.pf3rxa70oawp" w:id="0"/>
      <w:bookmarkEnd w:id="0"/>
      <w:r w:rsidDel="00000000" w:rsidR="00000000" w:rsidRPr="00000000">
        <w:rPr>
          <w:sz w:val="48"/>
          <w:szCs w:val="48"/>
          <w:rtl w:val="0"/>
        </w:rPr>
        <w:t xml:space="preserve">Memorandum of Understanding</w:t>
      </w:r>
    </w:p>
    <w:p w:rsidR="00000000" w:rsidDel="00000000" w:rsidP="00000000" w:rsidRDefault="00000000" w:rsidRPr="00000000" w14:paraId="00000002">
      <w:pPr>
        <w:spacing w:after="0" w:lineRule="auto"/>
        <w:jc w:val="center"/>
        <w:rPr>
          <w:b w:val="1"/>
          <w:sz w:val="36"/>
          <w:szCs w:val="36"/>
        </w:rPr>
      </w:pPr>
      <w:r w:rsidDel="00000000" w:rsidR="00000000" w:rsidRPr="00000000">
        <w:rPr>
          <w:b w:val="1"/>
          <w:sz w:val="36"/>
          <w:szCs w:val="36"/>
          <w:highlight w:val="lightGray"/>
          <w:rtl w:val="0"/>
        </w:rPr>
        <w:t xml:space="preserve">&lt;SUB HEADING&gt;</w:t>
      </w:r>
      <w:r w:rsidDel="00000000" w:rsidR="00000000" w:rsidRPr="00000000">
        <w:rPr>
          <w:b w:val="1"/>
          <w:sz w:val="36"/>
          <w:szCs w:val="36"/>
          <w:rtl w:val="0"/>
        </w:rPr>
        <w:t xml:space="preserve">, </w:t>
      </w:r>
      <w:r w:rsidDel="00000000" w:rsidR="00000000" w:rsidRPr="00000000">
        <w:rPr>
          <w:b w:val="1"/>
          <w:sz w:val="36"/>
          <w:szCs w:val="36"/>
          <w:highlight w:val="lightGray"/>
          <w:rtl w:val="0"/>
        </w:rPr>
        <w:t xml:space="preserve">&lt;YEAR&gt;clip</w:t>
      </w:r>
      <w:r w:rsidDel="00000000" w:rsidR="00000000" w:rsidRPr="00000000">
        <w:rPr>
          <w:rtl w:val="0"/>
        </w:rPr>
      </w:r>
    </w:p>
    <w:p w:rsidR="00000000" w:rsidDel="00000000" w:rsidP="00000000" w:rsidRDefault="00000000" w:rsidRPr="00000000" w14:paraId="00000003">
      <w:pPr>
        <w:pBdr>
          <w:bottom w:color="000000" w:space="1" w:sz="6" w:val="single"/>
        </w:pBdr>
        <w:spacing w:before="0" w:lineRule="auto"/>
        <w:rPr>
          <w:b w:val="1"/>
          <w:color w:val="ff0000"/>
          <w:highlight w:val="yellow"/>
        </w:rPr>
      </w:pPr>
      <w:r w:rsidDel="00000000" w:rsidR="00000000" w:rsidRPr="00000000">
        <w:rPr>
          <w:rtl w:val="0"/>
        </w:rPr>
      </w:r>
    </w:p>
    <w:p w:rsidR="00000000" w:rsidDel="00000000" w:rsidP="00000000" w:rsidRDefault="00000000" w:rsidRPr="00000000" w14:paraId="00000004">
      <w:pPr>
        <w:rPr>
          <w:b w:val="1"/>
          <w:color w:val="ff0000"/>
        </w:rPr>
      </w:pPr>
      <w:r w:rsidDel="00000000" w:rsidR="00000000" w:rsidRPr="00000000">
        <w:rPr>
          <w:b w:val="1"/>
          <w:color w:val="ff0000"/>
          <w:highlight w:val="yellow"/>
          <w:rtl w:val="0"/>
        </w:rPr>
        <w:t xml:space="preserve">INSTRUCTIONS: Complete the following tables with details of the organisations that will be signing the MoU. If there are more than two parties then copy and paste the tables and label each party consecutively (Party A, B, C, D etc).</w:t>
      </w: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color w:val="000000"/>
          <w:rtl w:val="0"/>
        </w:rPr>
        <w:t xml:space="preserve">This MoU is an agreement made between the following parties:</w:t>
      </w:r>
    </w:p>
    <w:p w:rsidR="00000000" w:rsidDel="00000000" w:rsidP="00000000" w:rsidRDefault="00000000" w:rsidRPr="00000000" w14:paraId="00000006">
      <w:pPr>
        <w:rPr>
          <w:b w:val="1"/>
          <w:color w:val="000000"/>
        </w:rPr>
      </w:pPr>
      <w:r w:rsidDel="00000000" w:rsidR="00000000" w:rsidRPr="00000000">
        <w:rPr>
          <w:b w:val="1"/>
          <w:color w:val="000000"/>
          <w:rtl w:val="0"/>
        </w:rPr>
        <w:t xml:space="preserve">Party A</w:t>
      </w:r>
    </w:p>
    <w:sdt>
      <w:sdtPr>
        <w:lock w:val="contentLocked"/>
        <w:id w:val="-796127175"/>
        <w:tag w:val="goog_rdk_0"/>
      </w:sdtPr>
      <w:sdtContent>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2970"/>
            <w:gridCol w:w="3000"/>
            <w:tblGridChange w:id="0">
              <w:tblGrid>
                <w:gridCol w:w="3030"/>
                <w:gridCol w:w="2970"/>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Organisation Name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Legal </w:t>
                </w:r>
                <w:r w:rsidDel="00000000" w:rsidR="00000000" w:rsidRPr="00000000">
                  <w:rPr>
                    <w:b w:val="1"/>
                    <w:rtl w:val="0"/>
                  </w:rPr>
                  <w:t xml:space="preserve">status</w:t>
                </w: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b w:val="1"/>
                    <w:rtl w:val="0"/>
                  </w:rPr>
                  <w:t xml:space="preserve">Address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b w:val="1"/>
                    <w:rtl w:val="0"/>
                  </w:rPr>
                  <w:t xml:space="preserve">Telephone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rtl w:val="0"/>
                  </w:rPr>
                </w:r>
              </w:p>
            </w:tc>
          </w:tr>
          <w:tr>
            <w:trPr>
              <w:cantSplit w:val="0"/>
              <w:trHeight w:val="19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b w:val="1"/>
                    <w:rtl w:val="0"/>
                  </w:rPr>
                  <w:t xml:space="preserve">Boardmembers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b w:val="1"/>
                    <w:rtl w:val="0"/>
                  </w:rPr>
                  <w:t xml:space="preserve">Title or rank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rPr>
                </w:pPr>
                <w:r w:rsidDel="00000000" w:rsidR="00000000" w:rsidRPr="00000000">
                  <w:rPr>
                    <w:rtl w:val="0"/>
                  </w:rPr>
                </w:r>
              </w:p>
            </w:tc>
          </w:tr>
        </w:tbl>
      </w:sdtContent>
    </w:sdt>
    <w:p w:rsidR="00000000" w:rsidDel="00000000" w:rsidP="00000000" w:rsidRDefault="00000000" w:rsidRPr="00000000" w14:paraId="00000014">
      <w:pPr>
        <w:rPr>
          <w:b w:val="1"/>
        </w:rPr>
      </w:pPr>
      <w:r w:rsidDel="00000000" w:rsidR="00000000" w:rsidRPr="00000000">
        <w:rPr>
          <w:b w:val="1"/>
          <w:color w:val="000000"/>
          <w:rtl w:val="0"/>
        </w:rPr>
        <w:t xml:space="preserve">Party B</w:t>
      </w:r>
      <w:r w:rsidDel="00000000" w:rsidR="00000000" w:rsidRPr="00000000">
        <w:rPr>
          <w:rtl w:val="0"/>
        </w:rPr>
      </w:r>
    </w:p>
    <w:sdt>
      <w:sdtPr>
        <w:lock w:val="contentLocked"/>
        <w:id w:val="680920595"/>
        <w:tag w:val="goog_rdk_1"/>
      </w:sdtPr>
      <w:sdtContent>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2970"/>
            <w:gridCol w:w="3000"/>
            <w:tblGridChange w:id="0">
              <w:tblGrid>
                <w:gridCol w:w="3030"/>
                <w:gridCol w:w="2970"/>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before="0" w:line="240" w:lineRule="auto"/>
                  <w:rPr>
                    <w:b w:val="1"/>
                  </w:rPr>
                </w:pPr>
                <w:r w:rsidDel="00000000" w:rsidR="00000000" w:rsidRPr="00000000">
                  <w:rPr>
                    <w:b w:val="1"/>
                    <w:rtl w:val="0"/>
                  </w:rPr>
                  <w:t xml:space="preserve">Organisation Name </w:t>
                </w:r>
              </w:p>
              <w:p w:rsidR="00000000" w:rsidDel="00000000" w:rsidP="00000000" w:rsidRDefault="00000000" w:rsidRPr="00000000" w14:paraId="00000016">
                <w:pPr>
                  <w:widowControl w:val="0"/>
                  <w:spacing w:after="0" w:before="0" w:line="240" w:lineRule="auto"/>
                  <w:rPr>
                    <w:b w:val="1"/>
                  </w:rPr>
                </w:pPr>
                <w:r w:rsidDel="00000000" w:rsidR="00000000" w:rsidRPr="00000000">
                  <w:rPr>
                    <w:b w:val="1"/>
                    <w:rtl w:val="0"/>
                  </w:rPr>
                  <w:t xml:space="preserve">Legal </w:t>
                </w:r>
                <w:r w:rsidDel="00000000" w:rsidR="00000000" w:rsidRPr="00000000">
                  <w:rPr>
                    <w:b w:val="1"/>
                    <w:rtl w:val="0"/>
                  </w:rPr>
                  <w:t xml:space="preserve">status</w:t>
                </w: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before="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before="0"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0" w:line="240" w:lineRule="auto"/>
                  <w:rPr>
                    <w:b w:val="1"/>
                  </w:rPr>
                </w:pPr>
                <w:r w:rsidDel="00000000" w:rsidR="00000000" w:rsidRPr="00000000">
                  <w:rPr>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before="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before="0"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before="0" w:line="240" w:lineRule="auto"/>
                  <w:rPr>
                    <w:b w:val="1"/>
                  </w:rPr>
                </w:pPr>
                <w:r w:rsidDel="00000000" w:rsidR="00000000" w:rsidRPr="00000000">
                  <w:rPr>
                    <w:b w:val="1"/>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before="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before="0" w:line="240" w:lineRule="auto"/>
                  <w:rPr>
                    <w:b w:val="1"/>
                  </w:rPr>
                </w:pPr>
                <w:r w:rsidDel="00000000" w:rsidR="00000000" w:rsidRPr="00000000">
                  <w:rPr>
                    <w:rtl w:val="0"/>
                  </w:rPr>
                </w:r>
              </w:p>
            </w:tc>
          </w:tr>
          <w:tr>
            <w:trPr>
              <w:cantSplit w:val="0"/>
              <w:trHeight w:val="19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0" w:line="240" w:lineRule="auto"/>
                  <w:rPr>
                    <w:b w:val="1"/>
                  </w:rPr>
                </w:pPr>
                <w:r w:rsidDel="00000000" w:rsidR="00000000" w:rsidRPr="00000000">
                  <w:rPr>
                    <w:b w:val="1"/>
                    <w:rtl w:val="0"/>
                  </w:rPr>
                  <w:t xml:space="preserve">Boardmembers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before="0" w:line="240" w:lineRule="auto"/>
                  <w:rPr>
                    <w:b w:val="1"/>
                  </w:rPr>
                </w:pPr>
                <w:r w:rsidDel="00000000" w:rsidR="00000000" w:rsidRPr="00000000">
                  <w:rPr>
                    <w:b w:val="1"/>
                    <w:rtl w:val="0"/>
                  </w:rPr>
                  <w:t xml:space="preserve">Title or rank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before="0" w:line="240" w:lineRule="auto"/>
                  <w:rPr>
                    <w:b w:val="1"/>
                  </w:rPr>
                </w:pPr>
                <w:r w:rsidDel="00000000" w:rsidR="00000000" w:rsidRPr="00000000">
                  <w:rPr>
                    <w:rtl w:val="0"/>
                  </w:rPr>
                </w:r>
              </w:p>
            </w:tc>
          </w:tr>
        </w:tbl>
      </w:sdtContent>
    </w:sdt>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pStyle w:val="Heading3"/>
        <w:numPr>
          <w:ilvl w:val="0"/>
          <w:numId w:val="1"/>
        </w:numPr>
        <w:spacing w:before="360" w:lineRule="auto"/>
        <w:ind w:left="720" w:hanging="360"/>
        <w:rPr>
          <w:u w:val="none"/>
        </w:rPr>
      </w:pPr>
      <w:r w:rsidDel="00000000" w:rsidR="00000000" w:rsidRPr="00000000">
        <w:rPr>
          <w:rtl w:val="0"/>
        </w:rPr>
        <w:t xml:space="preserve">SUBJECT</w:t>
      </w:r>
    </w:p>
    <w:p w:rsidR="00000000" w:rsidDel="00000000" w:rsidP="00000000" w:rsidRDefault="00000000" w:rsidRPr="00000000" w14:paraId="00000024">
      <w:pPr>
        <w:rPr/>
      </w:pPr>
      <w:r w:rsidDel="00000000" w:rsidR="00000000" w:rsidRPr="00000000">
        <w:rPr>
          <w:b w:val="1"/>
          <w:color w:val="ff0000"/>
          <w:highlight w:val="yellow"/>
          <w:rtl w:val="0"/>
        </w:rPr>
        <w:t xml:space="preserve">INSTRUCTIONS: Insert 3-4 bullet points describing what the MoU is about, how long it will last, why it has been created and include if it is binding or non binding</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20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29">
      <w:pPr>
        <w:pStyle w:val="Heading3"/>
        <w:numPr>
          <w:ilvl w:val="0"/>
          <w:numId w:val="2"/>
        </w:numPr>
        <w:ind w:left="360" w:hanging="360"/>
        <w:rPr/>
      </w:pPr>
      <w:r w:rsidDel="00000000" w:rsidR="00000000" w:rsidRPr="00000000">
        <w:rPr>
          <w:rtl w:val="0"/>
        </w:rPr>
        <w:t xml:space="preserve">COMMITMENTS AND PUBLIC COMMUNICATIONS</w:t>
      </w:r>
    </w:p>
    <w:p w:rsidR="00000000" w:rsidDel="00000000" w:rsidP="00000000" w:rsidRDefault="00000000" w:rsidRPr="00000000" w14:paraId="0000002A">
      <w:pPr>
        <w:rPr/>
      </w:pPr>
      <w:r w:rsidDel="00000000" w:rsidR="00000000" w:rsidRPr="00000000">
        <w:rPr>
          <w:b w:val="1"/>
          <w:color w:val="ff0000"/>
          <w:highlight w:val="yellow"/>
          <w:rtl w:val="0"/>
        </w:rPr>
        <w:t xml:space="preserve">INSTRUCTIONS: List the specific commitments (actions , responsibility) that have been made by each party. Describe what they have committed to do, and by when . Describe how information will be shared with the public/ stakeholders and media(channels) and also identify who will be speaking on your behalf.</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Party A commits to:</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20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specific commitments&gt;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88" w:lineRule="auto"/>
        <w:ind w:left="792" w:right="0" w:firstLine="0"/>
        <w:jc w:val="left"/>
        <w:rPr>
          <w:highlight w:val="lightGray"/>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specific commitments&gt;</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specific commitments&gt;</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Party B commits to:</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20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specific commitments&gt;</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specific commitments&gt;</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specific commitments&gt;</w:t>
      </w:r>
      <w:r w:rsidDel="00000000" w:rsidR="00000000" w:rsidRPr="00000000">
        <w:rPr>
          <w:rtl w:val="0"/>
        </w:rPr>
      </w:r>
    </w:p>
    <w:p w:rsidR="00000000" w:rsidDel="00000000" w:rsidP="00000000" w:rsidRDefault="00000000" w:rsidRPr="00000000" w14:paraId="00000034">
      <w:pPr>
        <w:pStyle w:val="Heading3"/>
        <w:numPr>
          <w:ilvl w:val="0"/>
          <w:numId w:val="2"/>
        </w:numPr>
        <w:ind w:left="360" w:hanging="360"/>
        <w:rPr/>
      </w:pPr>
      <w:r w:rsidDel="00000000" w:rsidR="00000000" w:rsidRPr="00000000">
        <w:rPr>
          <w:rtl w:val="0"/>
        </w:rPr>
        <w:t xml:space="preserve">POLICIES AND GOVERNANCE STRUCTURES</w:t>
      </w:r>
    </w:p>
    <w:p w:rsidR="00000000" w:rsidDel="00000000" w:rsidP="00000000" w:rsidRDefault="00000000" w:rsidRPr="00000000" w14:paraId="00000035">
      <w:pPr>
        <w:rPr/>
      </w:pPr>
      <w:r w:rsidDel="00000000" w:rsidR="00000000" w:rsidRPr="00000000">
        <w:rPr>
          <w:b w:val="1"/>
          <w:color w:val="ff0000"/>
          <w:highlight w:val="yellow"/>
          <w:rtl w:val="0"/>
        </w:rPr>
        <w:t xml:space="preserve">INSTRUCTIONS: Describe who takes the lead in governance(e.g. joint steering </w:t>
      </w:r>
      <w:r w:rsidDel="00000000" w:rsidR="00000000" w:rsidRPr="00000000">
        <w:rPr>
          <w:b w:val="1"/>
          <w:color w:val="ff0000"/>
          <w:highlight w:val="yellow"/>
          <w:rtl w:val="0"/>
        </w:rPr>
        <w:t xml:space="preserve">commitee</w:t>
      </w:r>
      <w:r w:rsidDel="00000000" w:rsidR="00000000" w:rsidRPr="00000000">
        <w:rPr>
          <w:b w:val="1"/>
          <w:color w:val="ff0000"/>
          <w:highlight w:val="yellow"/>
          <w:rtl w:val="0"/>
        </w:rPr>
        <w:t xml:space="preserve">) and describe any policies that will apply to this MoU. For example, if all parties agree to use a particular per-diem or allowance policy during meetings then it should be described here.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20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3A">
      <w:pPr>
        <w:pStyle w:val="Heading3"/>
        <w:numPr>
          <w:ilvl w:val="0"/>
          <w:numId w:val="2"/>
        </w:numPr>
        <w:ind w:left="360" w:hanging="360"/>
        <w:rPr/>
      </w:pPr>
      <w:r w:rsidDel="00000000" w:rsidR="00000000" w:rsidRPr="00000000">
        <w:rPr>
          <w:rtl w:val="0"/>
        </w:rPr>
        <w:t xml:space="preserve">AMENDMENTS AND TERMINATION OR EXIT </w:t>
      </w:r>
    </w:p>
    <w:p w:rsidR="00000000" w:rsidDel="00000000" w:rsidP="00000000" w:rsidRDefault="00000000" w:rsidRPr="00000000" w14:paraId="0000003B">
      <w:pPr>
        <w:rPr/>
      </w:pPr>
      <w:r w:rsidDel="00000000" w:rsidR="00000000" w:rsidRPr="00000000">
        <w:rPr>
          <w:b w:val="1"/>
          <w:color w:val="ff0000"/>
          <w:highlight w:val="yellow"/>
          <w:rtl w:val="0"/>
        </w:rPr>
        <w:t xml:space="preserve">INSTRUCTIONS: Describe when this MoU can be amended or terminated within the contract period of time and who can initiate the amendments  (e.g. can it only be amended at the end of the period? What if all parties agree to the amendment before the period has ended?).</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20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40">
      <w:pPr>
        <w:pStyle w:val="Heading3"/>
        <w:numPr>
          <w:ilvl w:val="0"/>
          <w:numId w:val="2"/>
        </w:numPr>
        <w:ind w:left="360" w:hanging="360"/>
        <w:rPr/>
      </w:pPr>
      <w:r w:rsidDel="00000000" w:rsidR="00000000" w:rsidRPr="00000000">
        <w:rPr>
          <w:rtl w:val="0"/>
        </w:rPr>
        <w:t xml:space="preserve">BREACHES OR RISK ALLOCATION AND INSURANCE</w:t>
      </w:r>
    </w:p>
    <w:p w:rsidR="00000000" w:rsidDel="00000000" w:rsidP="00000000" w:rsidRDefault="00000000" w:rsidRPr="00000000" w14:paraId="00000041">
      <w:pPr>
        <w:rPr/>
      </w:pPr>
      <w:r w:rsidDel="00000000" w:rsidR="00000000" w:rsidRPr="00000000">
        <w:rPr>
          <w:b w:val="1"/>
          <w:color w:val="ff0000"/>
          <w:highlight w:val="yellow"/>
          <w:rtl w:val="0"/>
        </w:rPr>
        <w:t xml:space="preserve">INSTRUCTIONS: Describe what will happen if one of the parties does not fulfil its commitments and who bears risks either financial , political or operational risk.</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20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88" w:lineRule="auto"/>
        <w:ind w:left="792" w:right="0" w:hanging="432"/>
        <w:jc w:val="left"/>
        <w:rPr/>
      </w:pPr>
      <w:r w:rsidDel="00000000" w:rsidR="00000000" w:rsidRPr="00000000">
        <w:rPr>
          <w:rFonts w:ascii="Georgia" w:cs="Georgia" w:eastAsia="Georgia" w:hAnsi="Georgia"/>
          <w:b w:val="0"/>
          <w:i w:val="0"/>
          <w:smallCaps w:val="0"/>
          <w:strike w:val="0"/>
          <w:color w:val="000000"/>
          <w:sz w:val="22"/>
          <w:szCs w:val="22"/>
          <w:highlight w:val="lightGray"/>
          <w:u w:val="none"/>
          <w:vertAlign w:val="baseline"/>
          <w:rtl w:val="0"/>
        </w:rPr>
        <w:t xml:space="preserve">&lt;Insert bullet point&gt;</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 The parties affirm to know, understand and agree to all articles of this MoU as negotiated together.</w:t>
      </w:r>
    </w:p>
    <w:p w:rsidR="00000000" w:rsidDel="00000000" w:rsidP="00000000" w:rsidRDefault="00000000" w:rsidRPr="00000000" w14:paraId="00000047">
      <w:pPr>
        <w:rPr/>
      </w:pPr>
      <w:r w:rsidDel="00000000" w:rsidR="00000000" w:rsidRPr="00000000">
        <w:rPr>
          <w:b w:val="1"/>
          <w:rtl w:val="0"/>
        </w:rPr>
        <w:t xml:space="preserve">PARTY A REPRESENTATIVE</w:t>
      </w:r>
      <w:r w:rsidDel="00000000" w:rsidR="00000000" w:rsidRPr="00000000">
        <w:rPr>
          <w:rtl w:val="0"/>
        </w:rPr>
        <w:tab/>
        <w:tab/>
      </w:r>
      <w:r w:rsidDel="00000000" w:rsidR="00000000" w:rsidRPr="00000000">
        <w:rPr>
          <w:b w:val="1"/>
          <w:rtl w:val="0"/>
        </w:rPr>
        <w:t xml:space="preserve">PARTY B REPRESENTATIVE</w:t>
      </w:r>
      <w:r w:rsidDel="00000000" w:rsidR="00000000" w:rsidRPr="00000000">
        <w:rPr>
          <w:rtl w:val="0"/>
        </w:rPr>
      </w:r>
    </w:p>
    <w:p w:rsidR="00000000" w:rsidDel="00000000" w:rsidP="00000000" w:rsidRDefault="00000000" w:rsidRPr="00000000" w14:paraId="00000048">
      <w:pPr>
        <w:spacing w:before="480" w:lineRule="auto"/>
        <w:rPr/>
      </w:pPr>
      <w:r w:rsidDel="00000000" w:rsidR="00000000" w:rsidRPr="00000000">
        <w:rPr>
          <w:rtl w:val="0"/>
        </w:rPr>
        <w:t xml:space="preserve">Signature:</w:t>
        <w:tab/>
        <w:t xml:space="preserve">__________________</w:t>
        <w:tab/>
        <w:t xml:space="preserve">Signature:</w:t>
        <w:tab/>
        <w:t xml:space="preserve">__________________</w:t>
        <w:tab/>
      </w:r>
    </w:p>
    <w:p w:rsidR="00000000" w:rsidDel="00000000" w:rsidP="00000000" w:rsidRDefault="00000000" w:rsidRPr="00000000" w14:paraId="00000049">
      <w:pPr>
        <w:rPr/>
      </w:pPr>
      <w:r w:rsidDel="00000000" w:rsidR="00000000" w:rsidRPr="00000000">
        <w:rPr>
          <w:rtl w:val="0"/>
        </w:rPr>
        <w:t xml:space="preserve">Name:</w:t>
        <w:tab/>
        <w:tab/>
        <w:t xml:space="preserve">__________________</w:t>
        <w:tab/>
        <w:t xml:space="preserve">Name:</w:t>
        <w:tab/>
        <w:tab/>
        <w:t xml:space="preserve">__________________</w:t>
      </w:r>
    </w:p>
    <w:p w:rsidR="00000000" w:rsidDel="00000000" w:rsidP="00000000" w:rsidRDefault="00000000" w:rsidRPr="00000000" w14:paraId="0000004A">
      <w:pPr>
        <w:rPr/>
      </w:pPr>
      <w:r w:rsidDel="00000000" w:rsidR="00000000" w:rsidRPr="00000000">
        <w:rPr>
          <w:rtl w:val="0"/>
        </w:rPr>
        <w:t xml:space="preserve">Position:</w:t>
        <w:tab/>
        <w:t xml:space="preserve">__________________</w:t>
        <w:tab/>
        <w:t xml:space="preserve">Position:</w:t>
        <w:tab/>
        <w:t xml:space="preserve">__________________</w:t>
      </w:r>
    </w:p>
    <w:p w:rsidR="00000000" w:rsidDel="00000000" w:rsidP="00000000" w:rsidRDefault="00000000" w:rsidRPr="00000000" w14:paraId="0000004B">
      <w:pPr>
        <w:rPr/>
      </w:pPr>
      <w:r w:rsidDel="00000000" w:rsidR="00000000" w:rsidRPr="00000000">
        <w:rPr>
          <w:rtl w:val="0"/>
        </w:rPr>
        <w:t xml:space="preserve">Date:</w:t>
        <w:tab/>
        <w:tab/>
        <w:t xml:space="preserve">_________</w:t>
        <w:tab/>
        <w:tab/>
        <w:tab/>
        <w:t xml:space="preserve">Date:</w:t>
        <w:tab/>
        <w:tab/>
        <w:t xml:space="preserve">__________________</w:t>
      </w:r>
    </w:p>
    <w:p w:rsidR="00000000" w:rsidDel="00000000" w:rsidP="00000000" w:rsidRDefault="00000000" w:rsidRPr="00000000" w14:paraId="0000004C">
      <w:pPr>
        <w:rPr/>
      </w:pPr>
      <w:r w:rsidDel="00000000" w:rsidR="00000000" w:rsidRPr="00000000">
        <w:rPr>
          <w:rtl w:val="0"/>
        </w:rPr>
      </w:r>
    </w:p>
    <w:sectPr>
      <w:headerReference r:id="rId7" w:type="default"/>
      <w:footerReference r:id="rId8" w:type="default"/>
      <w:pgSz w:h="16838" w:w="11906" w:orient="portrait"/>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right" w:leader="none" w:pos="9026"/>
      </w:tabs>
      <w:spacing w:after="0" w:before="0" w:line="240" w:lineRule="auto"/>
      <w:rPr>
        <w:b w:val="1"/>
      </w:rPr>
    </w:pPr>
    <w:r w:rsidDel="00000000" w:rsidR="00000000" w:rsidRPr="00000000">
      <w:rPr>
        <w:sz w:val="16"/>
        <w:szCs w:val="16"/>
        <w:rtl w:val="0"/>
      </w:rPr>
      <w:t xml:space="preserve">This template by </w:t>
    </w:r>
    <w:hyperlink r:id="rId1">
      <w:r w:rsidDel="00000000" w:rsidR="00000000" w:rsidRPr="00000000">
        <w:rPr>
          <w:i w:val="1"/>
          <w:color w:val="0000ff"/>
          <w:sz w:val="16"/>
          <w:szCs w:val="16"/>
          <w:u w:val="single"/>
          <w:rtl w:val="0"/>
        </w:rPr>
        <w:t xml:space="preserve">tools4dev</w:t>
      </w:r>
    </w:hyperlink>
    <w:r w:rsidDel="00000000" w:rsidR="00000000" w:rsidRPr="00000000">
      <w:rPr>
        <w:i w:val="1"/>
        <w:sz w:val="16"/>
        <w:szCs w:val="16"/>
        <w:rtl w:val="0"/>
      </w:rPr>
      <w:t xml:space="preserve"> </w:t>
    </w:r>
    <w:r w:rsidDel="00000000" w:rsidR="00000000" w:rsidRPr="00000000">
      <w:rPr>
        <w:sz w:val="16"/>
        <w:szCs w:val="16"/>
        <w:rtl w:val="0"/>
      </w:rPr>
      <w:t xml:space="preserve">is licensed under a </w:t>
    </w:r>
    <w:hyperlink r:id="rId2">
      <w:r w:rsidDel="00000000" w:rsidR="00000000" w:rsidRPr="00000000">
        <w:rPr>
          <w:color w:val="0000ff"/>
          <w:sz w:val="16"/>
          <w:szCs w:val="16"/>
          <w:u w:val="single"/>
          <w:rtl w:val="0"/>
        </w:rPr>
        <w:t xml:space="preserve">Creative Commons Attribution-ShareAlike 3.0 Unported License</w:t>
      </w:r>
    </w:hyperlink>
    <w:r w:rsidDel="00000000" w:rsidR="00000000" w:rsidRPr="00000000">
      <w:rPr>
        <w:color w:val="333333"/>
        <w:sz w:val="16"/>
        <w:szCs w:val="16"/>
        <w:rtl w:val="0"/>
      </w:rPr>
      <w:t xml:space="preserve">.</w:t>
    </w:r>
    <w:r w:rsidDel="00000000" w:rsidR="00000000" w:rsidRPr="00000000">
      <w:rPr>
        <w:color w:val="333333"/>
        <w:rtl w:val="0"/>
      </w:rPr>
      <w:t xml:space="preserve"> </w:t>
    </w:r>
    <w:r w:rsidDel="00000000" w:rsidR="00000000" w:rsidRPr="00000000">
      <w:rPr>
        <w:color w:val="a6a6a6"/>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20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MoU-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www.tools4dev.org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3854775</wp:posOffset>
          </wp:positionH>
          <wp:positionV relativeFrom="paragraph">
            <wp:posOffset>-323849</wp:posOffset>
          </wp:positionV>
          <wp:extent cx="1875155" cy="68389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14158" r="21015" t="0"/>
                  <a:stretch>
                    <a:fillRect/>
                  </a:stretch>
                </pic:blipFill>
                <pic:spPr>
                  <a:xfrm>
                    <a:off x="0" y="0"/>
                    <a:ext cx="1875155" cy="683895"/>
                  </a:xfrm>
                  <a:prstGeom prst="rect"/>
                  <a:ln/>
                </pic:spPr>
              </pic:pic>
            </a:graphicData>
          </a:graphic>
        </wp:anchor>
      </w:drawing>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20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AU"/>
      </w:rPr>
    </w:rPrDefault>
    <w:pPrDefault>
      <w:pPr>
        <w:spacing w:after="200" w:before="200" w:line="288"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Bdr>
        <w:bottom w:color="fecb01" w:space="0" w:sz="24" w:val="single"/>
      </w:pBdr>
      <w:shd w:fill="d9d9d9" w:val="clear"/>
      <w:spacing w:after="240" w:before="240" w:lineRule="auto"/>
    </w:pPr>
    <w:rPr>
      <w:color w:val="000000"/>
      <w:sz w:val="56"/>
      <w:szCs w:val="56"/>
    </w:rPr>
  </w:style>
  <w:style w:type="paragraph" w:styleId="Heading2">
    <w:name w:val="heading 2"/>
    <w:basedOn w:val="Normal"/>
    <w:next w:val="Normal"/>
    <w:pPr>
      <w:spacing w:after="0" w:lineRule="auto"/>
    </w:pPr>
    <w:rPr>
      <w:b w:val="1"/>
      <w:sz w:val="40"/>
      <w:szCs w:val="40"/>
    </w:rPr>
  </w:style>
  <w:style w:type="paragraph" w:styleId="Heading3">
    <w:name w:val="heading 3"/>
    <w:basedOn w:val="Normal"/>
    <w:next w:val="Normal"/>
    <w:pPr>
      <w:spacing w:after="120" w:before="120" w:lineRule="auto"/>
    </w:pPr>
    <w:rPr>
      <w:b w:val="1"/>
      <w:sz w:val="24"/>
      <w:szCs w:val="24"/>
    </w:rPr>
  </w:style>
  <w:style w:type="paragraph" w:styleId="Heading4">
    <w:name w:val="heading 4"/>
    <w:basedOn w:val="Normal"/>
    <w:next w:val="Normal"/>
    <w:pPr>
      <w:pBdr>
        <w:top w:color="4f81bd" w:space="2" w:sz="6" w:val="dotted"/>
        <w:left w:color="4f81bd" w:space="2" w:sz="6" w:val="dotted"/>
      </w:pBdr>
      <w:spacing w:after="0" w:before="300" w:lineRule="auto"/>
    </w:pPr>
    <w:rPr>
      <w:smallCaps w:val="1"/>
      <w:color w:val="366091"/>
    </w:rPr>
  </w:style>
  <w:style w:type="paragraph" w:styleId="Heading5">
    <w:name w:val="heading 5"/>
    <w:basedOn w:val="Normal"/>
    <w:next w:val="Normal"/>
    <w:pPr>
      <w:pBdr>
        <w:bottom w:color="4f81bd" w:space="1" w:sz="6" w:val="single"/>
      </w:pBdr>
      <w:spacing w:after="0" w:before="300" w:lineRule="auto"/>
    </w:pPr>
    <w:rPr>
      <w:smallCaps w:val="1"/>
      <w:color w:val="366091"/>
    </w:rPr>
  </w:style>
  <w:style w:type="paragraph" w:styleId="Heading6">
    <w:name w:val="heading 6"/>
    <w:basedOn w:val="Normal"/>
    <w:next w:val="Normal"/>
    <w:pPr>
      <w:pBdr>
        <w:bottom w:color="4f81bd" w:space="1" w:sz="6" w:val="dotted"/>
      </w:pBdr>
      <w:spacing w:after="0" w:before="300" w:lineRule="auto"/>
    </w:pPr>
    <w:rPr>
      <w:smallCaps w:val="1"/>
      <w:color w:val="366091"/>
    </w:rPr>
  </w:style>
  <w:style w:type="paragraph" w:styleId="Title">
    <w:name w:val="Title"/>
    <w:basedOn w:val="Normal"/>
    <w:next w:val="Normal"/>
    <w:pPr>
      <w:pBdr>
        <w:bottom w:color="fecb01" w:space="1" w:sz="24" w:val="single"/>
      </w:pBdr>
      <w:shd w:fill="dfdfdf" w:val="clear"/>
      <w:spacing w:after="240" w:before="240" w:lineRule="auto"/>
    </w:pPr>
    <w:rPr>
      <w:sz w:val="96"/>
      <w:szCs w:val="96"/>
    </w:rPr>
  </w:style>
  <w:style w:type="paragraph" w:styleId="Heading7">
    <w:name w:val="heading 7"/>
    <w:basedOn w:val="Normal"/>
    <w:next w:val="Normal"/>
    <w:link w:val="Heading7Char"/>
    <w:uiPriority w:val="9"/>
    <w:semiHidden w:val="1"/>
    <w:unhideWhenUsed w:val="1"/>
    <w:qFormat w:val="1"/>
    <w:rsid w:val="002E2048"/>
    <w:pPr>
      <w:spacing w:after="0" w:before="300"/>
      <w:outlineLvl w:val="6"/>
    </w:pPr>
    <w:rPr>
      <w:caps w:val="1"/>
      <w:color w:val="365f91" w:themeColor="accent1" w:themeShade="0000BF"/>
      <w:spacing w:val="10"/>
      <w:szCs w:val="22"/>
    </w:rPr>
  </w:style>
  <w:style w:type="paragraph" w:styleId="Heading8">
    <w:name w:val="heading 8"/>
    <w:basedOn w:val="Normal"/>
    <w:next w:val="Normal"/>
    <w:link w:val="Heading8Char"/>
    <w:uiPriority w:val="9"/>
    <w:semiHidden w:val="1"/>
    <w:unhideWhenUsed w:val="1"/>
    <w:qFormat w:val="1"/>
    <w:rsid w:val="002E2048"/>
    <w:pPr>
      <w:spacing w:after="0" w:before="3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2E2048"/>
    <w:pPr>
      <w:spacing w:after="0" w:before="300"/>
      <w:outlineLvl w:val="8"/>
    </w:pPr>
    <w:rPr>
      <w:i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itleChar" w:customStyle="1">
    <w:name w:val="Title Char"/>
    <w:basedOn w:val="DefaultParagraphFont"/>
    <w:link w:val="Title"/>
    <w:uiPriority w:val="10"/>
    <w:rsid w:val="00B221E3"/>
    <w:rPr>
      <w:rFonts w:ascii="Georgia" w:hAnsi="Georgia"/>
      <w:spacing w:val="10"/>
      <w:kern w:val="28"/>
      <w:sz w:val="96"/>
      <w:szCs w:val="52"/>
      <w:shd w:color="auto" w:fill="auto" w:val="pct12"/>
    </w:rPr>
  </w:style>
  <w:style w:type="paragraph" w:styleId="BalloonText">
    <w:name w:val="Balloon Text"/>
    <w:basedOn w:val="Normal"/>
    <w:link w:val="BalloonTextChar"/>
    <w:uiPriority w:val="99"/>
    <w:semiHidden w:val="1"/>
    <w:unhideWhenUsed w:val="1"/>
    <w:rsid w:val="002E20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E2048"/>
    <w:rPr>
      <w:rFonts w:ascii="Tahoma" w:cs="Tahoma" w:hAnsi="Tahoma"/>
      <w:sz w:val="16"/>
      <w:szCs w:val="16"/>
    </w:rPr>
  </w:style>
  <w:style w:type="character" w:styleId="SubtitleChar" w:customStyle="1">
    <w:name w:val="Subtitle Char"/>
    <w:basedOn w:val="DefaultParagraphFont"/>
    <w:link w:val="Subtitle"/>
    <w:uiPriority w:val="11"/>
    <w:rsid w:val="00B221E3"/>
    <w:rPr>
      <w:rFonts w:ascii="Georgia" w:hAnsi="Georgia"/>
      <w:color w:val="000000" w:themeColor="text1"/>
      <w:spacing w:val="10"/>
      <w:sz w:val="36"/>
      <w:szCs w:val="24"/>
    </w:rPr>
  </w:style>
  <w:style w:type="paragraph" w:styleId="Header">
    <w:name w:val="header"/>
    <w:basedOn w:val="Normal"/>
    <w:link w:val="HeaderChar"/>
    <w:uiPriority w:val="99"/>
    <w:unhideWhenUsed w:val="1"/>
    <w:rsid w:val="002E204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E2048"/>
  </w:style>
  <w:style w:type="paragraph" w:styleId="Footer">
    <w:name w:val="footer"/>
    <w:basedOn w:val="Normal"/>
    <w:link w:val="FooterChar"/>
    <w:uiPriority w:val="99"/>
    <w:unhideWhenUsed w:val="1"/>
    <w:rsid w:val="002E204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E2048"/>
  </w:style>
  <w:style w:type="character" w:styleId="Heading1Char" w:customStyle="1">
    <w:name w:val="Heading 1 Char"/>
    <w:basedOn w:val="DefaultParagraphFont"/>
    <w:link w:val="Heading1"/>
    <w:uiPriority w:val="9"/>
    <w:rsid w:val="002E2048"/>
    <w:rPr>
      <w:rFonts w:ascii="Georgia" w:hAnsi="Georgia"/>
      <w:bCs w:val="1"/>
      <w:color w:val="000000" w:themeColor="text1"/>
      <w:spacing w:val="15"/>
      <w:sz w:val="56"/>
      <w:shd w:color="auto" w:fill="d9d9d9" w:themeFill="background1" w:themeFillShade="0000D9" w:val="clear"/>
    </w:rPr>
  </w:style>
  <w:style w:type="paragraph" w:styleId="TOCHeading">
    <w:name w:val="TOC Heading"/>
    <w:basedOn w:val="Heading1"/>
    <w:next w:val="Normal"/>
    <w:uiPriority w:val="39"/>
    <w:semiHidden w:val="1"/>
    <w:unhideWhenUsed w:val="1"/>
    <w:qFormat w:val="1"/>
    <w:rsid w:val="002E2048"/>
    <w:pPr>
      <w:outlineLvl w:val="9"/>
    </w:pPr>
    <w:rPr>
      <w:lang w:bidi="en-US"/>
    </w:rPr>
  </w:style>
  <w:style w:type="character" w:styleId="Heading2Char" w:customStyle="1">
    <w:name w:val="Heading 2 Char"/>
    <w:basedOn w:val="DefaultParagraphFont"/>
    <w:link w:val="Heading2"/>
    <w:uiPriority w:val="9"/>
    <w:rsid w:val="00147771"/>
    <w:rPr>
      <w:rFonts w:ascii="Georgia" w:hAnsi="Georgia"/>
      <w:b w:val="1"/>
      <w:spacing w:val="15"/>
      <w:sz w:val="40"/>
    </w:rPr>
  </w:style>
  <w:style w:type="character" w:styleId="Heading3Char" w:customStyle="1">
    <w:name w:val="Heading 3 Char"/>
    <w:basedOn w:val="DefaultParagraphFont"/>
    <w:link w:val="Heading3"/>
    <w:uiPriority w:val="9"/>
    <w:rsid w:val="00147771"/>
    <w:rPr>
      <w:rFonts w:ascii="Georgia" w:hAnsi="Georgia"/>
      <w:b w:val="1"/>
      <w:spacing w:val="15"/>
      <w:sz w:val="24"/>
    </w:rPr>
  </w:style>
  <w:style w:type="paragraph" w:styleId="TOC1">
    <w:name w:val="toc 1"/>
    <w:basedOn w:val="Normal"/>
    <w:next w:val="Normal"/>
    <w:autoRedefine w:val="1"/>
    <w:uiPriority w:val="39"/>
    <w:unhideWhenUsed w:val="1"/>
    <w:rsid w:val="002E2048"/>
    <w:pPr>
      <w:spacing w:after="100"/>
    </w:pPr>
  </w:style>
  <w:style w:type="paragraph" w:styleId="TOC2">
    <w:name w:val="toc 2"/>
    <w:basedOn w:val="Normal"/>
    <w:next w:val="Normal"/>
    <w:autoRedefine w:val="1"/>
    <w:uiPriority w:val="39"/>
    <w:unhideWhenUsed w:val="1"/>
    <w:rsid w:val="002E2048"/>
    <w:pPr>
      <w:spacing w:after="100"/>
      <w:ind w:left="220"/>
    </w:pPr>
  </w:style>
  <w:style w:type="paragraph" w:styleId="TOC3">
    <w:name w:val="toc 3"/>
    <w:basedOn w:val="Normal"/>
    <w:next w:val="Normal"/>
    <w:autoRedefine w:val="1"/>
    <w:uiPriority w:val="39"/>
    <w:unhideWhenUsed w:val="1"/>
    <w:rsid w:val="002E2048"/>
    <w:pPr>
      <w:spacing w:after="100"/>
      <w:ind w:left="440"/>
    </w:pPr>
  </w:style>
  <w:style w:type="character" w:styleId="Hyperlink">
    <w:name w:val="Hyperlink"/>
    <w:basedOn w:val="DefaultParagraphFont"/>
    <w:uiPriority w:val="99"/>
    <w:unhideWhenUsed w:val="1"/>
    <w:rsid w:val="002E2048"/>
    <w:rPr>
      <w:color w:val="0000ff" w:themeColor="hyperlink"/>
      <w:u w:val="single"/>
    </w:rPr>
  </w:style>
  <w:style w:type="character" w:styleId="Heading4Char" w:customStyle="1">
    <w:name w:val="Heading 4 Char"/>
    <w:basedOn w:val="DefaultParagraphFont"/>
    <w:link w:val="Heading4"/>
    <w:uiPriority w:val="9"/>
    <w:semiHidden w:val="1"/>
    <w:rsid w:val="002E2048"/>
    <w:rPr>
      <w:caps w:val="1"/>
      <w:color w:val="365f91" w:themeColor="accent1" w:themeShade="0000BF"/>
      <w:spacing w:val="10"/>
    </w:rPr>
  </w:style>
  <w:style w:type="character" w:styleId="Heading5Char" w:customStyle="1">
    <w:name w:val="Heading 5 Char"/>
    <w:basedOn w:val="DefaultParagraphFont"/>
    <w:link w:val="Heading5"/>
    <w:uiPriority w:val="9"/>
    <w:semiHidden w:val="1"/>
    <w:rsid w:val="002E2048"/>
    <w:rPr>
      <w:caps w:val="1"/>
      <w:color w:val="365f91" w:themeColor="accent1" w:themeShade="0000BF"/>
      <w:spacing w:val="10"/>
    </w:rPr>
  </w:style>
  <w:style w:type="character" w:styleId="Heading6Char" w:customStyle="1">
    <w:name w:val="Heading 6 Char"/>
    <w:basedOn w:val="DefaultParagraphFont"/>
    <w:link w:val="Heading6"/>
    <w:uiPriority w:val="9"/>
    <w:semiHidden w:val="1"/>
    <w:rsid w:val="002E2048"/>
    <w:rPr>
      <w:caps w:val="1"/>
      <w:color w:val="365f91" w:themeColor="accent1" w:themeShade="0000BF"/>
      <w:spacing w:val="10"/>
    </w:rPr>
  </w:style>
  <w:style w:type="character" w:styleId="Heading7Char" w:customStyle="1">
    <w:name w:val="Heading 7 Char"/>
    <w:basedOn w:val="DefaultParagraphFont"/>
    <w:link w:val="Heading7"/>
    <w:uiPriority w:val="9"/>
    <w:semiHidden w:val="1"/>
    <w:rsid w:val="002E2048"/>
    <w:rPr>
      <w:caps w:val="1"/>
      <w:color w:val="365f91" w:themeColor="accent1" w:themeShade="0000BF"/>
      <w:spacing w:val="10"/>
    </w:rPr>
  </w:style>
  <w:style w:type="character" w:styleId="Heading8Char" w:customStyle="1">
    <w:name w:val="Heading 8 Char"/>
    <w:basedOn w:val="DefaultParagraphFont"/>
    <w:link w:val="Heading8"/>
    <w:uiPriority w:val="9"/>
    <w:semiHidden w:val="1"/>
    <w:rsid w:val="002E2048"/>
    <w:rPr>
      <w:caps w:val="1"/>
      <w:spacing w:val="10"/>
      <w:sz w:val="18"/>
      <w:szCs w:val="18"/>
    </w:rPr>
  </w:style>
  <w:style w:type="character" w:styleId="Heading9Char" w:customStyle="1">
    <w:name w:val="Heading 9 Char"/>
    <w:basedOn w:val="DefaultParagraphFont"/>
    <w:link w:val="Heading9"/>
    <w:uiPriority w:val="9"/>
    <w:semiHidden w:val="1"/>
    <w:rsid w:val="002E2048"/>
    <w:rPr>
      <w:i w:val="1"/>
      <w:caps w:val="1"/>
      <w:spacing w:val="10"/>
      <w:sz w:val="18"/>
      <w:szCs w:val="18"/>
    </w:rPr>
  </w:style>
  <w:style w:type="character" w:styleId="Strong">
    <w:name w:val="Strong"/>
    <w:uiPriority w:val="22"/>
    <w:qFormat w:val="1"/>
    <w:rsid w:val="002E2048"/>
    <w:rPr>
      <w:b w:val="1"/>
      <w:bCs w:val="1"/>
    </w:rPr>
  </w:style>
  <w:style w:type="character" w:styleId="Emphasis">
    <w:name w:val="Emphasis"/>
    <w:uiPriority w:val="20"/>
    <w:qFormat w:val="1"/>
    <w:rsid w:val="002E2048"/>
    <w:rPr>
      <w:caps w:val="1"/>
      <w:color w:val="243f60" w:themeColor="accent1" w:themeShade="00007F"/>
      <w:spacing w:val="5"/>
    </w:rPr>
  </w:style>
  <w:style w:type="paragraph" w:styleId="NoSpacing">
    <w:name w:val="No Spacing"/>
    <w:basedOn w:val="Normal"/>
    <w:link w:val="NoSpacingChar"/>
    <w:uiPriority w:val="1"/>
    <w:qFormat w:val="1"/>
    <w:rsid w:val="002E2048"/>
    <w:pPr>
      <w:spacing w:after="0" w:before="0" w:line="240" w:lineRule="auto"/>
    </w:pPr>
  </w:style>
  <w:style w:type="paragraph" w:styleId="ListParagraph">
    <w:name w:val="List Paragraph"/>
    <w:basedOn w:val="Normal"/>
    <w:uiPriority w:val="34"/>
    <w:qFormat w:val="1"/>
    <w:rsid w:val="002E2048"/>
    <w:pPr>
      <w:ind w:left="720"/>
      <w:contextualSpacing w:val="1"/>
    </w:pPr>
  </w:style>
  <w:style w:type="paragraph" w:styleId="Quote">
    <w:name w:val="Quote"/>
    <w:basedOn w:val="Normal"/>
    <w:next w:val="Normal"/>
    <w:link w:val="QuoteChar"/>
    <w:uiPriority w:val="29"/>
    <w:qFormat w:val="1"/>
    <w:rsid w:val="002E2048"/>
    <w:rPr>
      <w:i w:val="1"/>
      <w:iCs w:val="1"/>
    </w:rPr>
  </w:style>
  <w:style w:type="character" w:styleId="QuoteChar" w:customStyle="1">
    <w:name w:val="Quote Char"/>
    <w:basedOn w:val="DefaultParagraphFont"/>
    <w:link w:val="Quote"/>
    <w:uiPriority w:val="29"/>
    <w:rsid w:val="002E2048"/>
    <w:rPr>
      <w:i w:val="1"/>
      <w:iCs w:val="1"/>
      <w:sz w:val="20"/>
      <w:szCs w:val="20"/>
    </w:rPr>
  </w:style>
  <w:style w:type="paragraph" w:styleId="IntenseQuote">
    <w:name w:val="Intense Quote"/>
    <w:basedOn w:val="Normal"/>
    <w:next w:val="Normal"/>
    <w:link w:val="IntenseQuoteChar"/>
    <w:uiPriority w:val="30"/>
    <w:qFormat w:val="1"/>
    <w:rsid w:val="002E2048"/>
    <w:pPr>
      <w:pBdr>
        <w:top w:color="4f81bd" w:space="10" w:sz="4" w:themeColor="accent1" w:val="single"/>
        <w:left w:color="4f81bd" w:space="10" w:sz="4" w:themeColor="accent1" w:val="single"/>
      </w:pBdr>
      <w:spacing w:after="0"/>
      <w:ind w:left="1296" w:right="1152"/>
      <w:jc w:val="both"/>
    </w:pPr>
    <w:rPr>
      <w:i w:val="1"/>
      <w:iCs w:val="1"/>
      <w:color w:val="4f81bd" w:themeColor="accent1"/>
    </w:rPr>
  </w:style>
  <w:style w:type="character" w:styleId="IntenseQuoteChar" w:customStyle="1">
    <w:name w:val="Intense Quote Char"/>
    <w:basedOn w:val="DefaultParagraphFont"/>
    <w:link w:val="IntenseQuote"/>
    <w:uiPriority w:val="30"/>
    <w:rsid w:val="002E2048"/>
    <w:rPr>
      <w:i w:val="1"/>
      <w:iCs w:val="1"/>
      <w:color w:val="4f81bd" w:themeColor="accent1"/>
      <w:sz w:val="20"/>
      <w:szCs w:val="20"/>
    </w:rPr>
  </w:style>
  <w:style w:type="character" w:styleId="SubtleEmphasis">
    <w:name w:val="Subtle Emphasis"/>
    <w:uiPriority w:val="19"/>
    <w:qFormat w:val="1"/>
    <w:rsid w:val="002E2048"/>
    <w:rPr>
      <w:i w:val="1"/>
      <w:iCs w:val="1"/>
      <w:color w:val="243f60" w:themeColor="accent1" w:themeShade="00007F"/>
    </w:rPr>
  </w:style>
  <w:style w:type="character" w:styleId="IntenseEmphasis">
    <w:name w:val="Intense Emphasis"/>
    <w:uiPriority w:val="21"/>
    <w:qFormat w:val="1"/>
    <w:rsid w:val="002E2048"/>
    <w:rPr>
      <w:b w:val="1"/>
      <w:bCs w:val="1"/>
      <w:caps w:val="1"/>
      <w:color w:val="243f60" w:themeColor="accent1" w:themeShade="00007F"/>
      <w:spacing w:val="10"/>
    </w:rPr>
  </w:style>
  <w:style w:type="character" w:styleId="SubtleReference">
    <w:name w:val="Subtle Reference"/>
    <w:uiPriority w:val="31"/>
    <w:qFormat w:val="1"/>
    <w:rsid w:val="002E2048"/>
    <w:rPr>
      <w:b w:val="1"/>
      <w:bCs w:val="1"/>
      <w:color w:val="4f81bd" w:themeColor="accent1"/>
    </w:rPr>
  </w:style>
  <w:style w:type="character" w:styleId="IntenseReference">
    <w:name w:val="Intense Reference"/>
    <w:uiPriority w:val="32"/>
    <w:qFormat w:val="1"/>
    <w:rsid w:val="002E2048"/>
    <w:rPr>
      <w:b w:val="1"/>
      <w:bCs w:val="1"/>
      <w:i w:val="1"/>
      <w:iCs w:val="1"/>
      <w:caps w:val="1"/>
      <w:color w:val="4f81bd" w:themeColor="accent1"/>
    </w:rPr>
  </w:style>
  <w:style w:type="character" w:styleId="BookTitle">
    <w:name w:val="Book Title"/>
    <w:uiPriority w:val="33"/>
    <w:qFormat w:val="1"/>
    <w:rsid w:val="002E2048"/>
    <w:rPr>
      <w:b w:val="1"/>
      <w:bCs w:val="1"/>
      <w:i w:val="1"/>
      <w:iCs w:val="1"/>
      <w:spacing w:val="9"/>
    </w:rPr>
  </w:style>
  <w:style w:type="paragraph" w:styleId="Caption">
    <w:name w:val="caption"/>
    <w:basedOn w:val="Normal"/>
    <w:next w:val="Normal"/>
    <w:uiPriority w:val="35"/>
    <w:unhideWhenUsed w:val="1"/>
    <w:qFormat w:val="1"/>
    <w:rsid w:val="002E2048"/>
    <w:rPr>
      <w:b w:val="1"/>
      <w:bCs w:val="1"/>
      <w:color w:val="365f91" w:themeColor="accent1" w:themeShade="0000BF"/>
      <w:sz w:val="16"/>
      <w:szCs w:val="16"/>
    </w:rPr>
  </w:style>
  <w:style w:type="character" w:styleId="NoSpacingChar" w:customStyle="1">
    <w:name w:val="No Spacing Char"/>
    <w:basedOn w:val="DefaultParagraphFont"/>
    <w:link w:val="NoSpacing"/>
    <w:uiPriority w:val="1"/>
    <w:rsid w:val="002E2048"/>
    <w:rPr>
      <w:sz w:val="20"/>
      <w:szCs w:val="20"/>
    </w:rPr>
  </w:style>
  <w:style w:type="table" w:styleId="TableGrid">
    <w:name w:val="Table Grid"/>
    <w:basedOn w:val="TableNormal"/>
    <w:rsid w:val="00E857CF"/>
    <w:pPr>
      <w:spacing w:after="0" w:before="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E857CF"/>
    <w:pPr>
      <w:spacing w:after="0" w:before="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character" w:styleId="apple-converted-space" w:customStyle="1">
    <w:name w:val="apple-converted-space"/>
    <w:basedOn w:val="DefaultParagraphFont"/>
    <w:rsid w:val="00BA6983"/>
  </w:style>
  <w:style w:type="character" w:styleId="CommentReference">
    <w:name w:val="annotation reference"/>
    <w:basedOn w:val="DefaultParagraphFont"/>
    <w:uiPriority w:val="99"/>
    <w:semiHidden w:val="1"/>
    <w:unhideWhenUsed w:val="1"/>
    <w:rsid w:val="004C22F7"/>
    <w:rPr>
      <w:sz w:val="16"/>
      <w:szCs w:val="16"/>
    </w:rPr>
  </w:style>
  <w:style w:type="paragraph" w:styleId="CommentText">
    <w:name w:val="annotation text"/>
    <w:basedOn w:val="Normal"/>
    <w:link w:val="CommentTextChar"/>
    <w:uiPriority w:val="99"/>
    <w:semiHidden w:val="1"/>
    <w:unhideWhenUsed w:val="1"/>
    <w:rsid w:val="004C22F7"/>
    <w:pPr>
      <w:spacing w:line="240" w:lineRule="auto"/>
    </w:pPr>
    <w:rPr>
      <w:sz w:val="20"/>
    </w:rPr>
  </w:style>
  <w:style w:type="character" w:styleId="CommentTextChar" w:customStyle="1">
    <w:name w:val="Comment Text Char"/>
    <w:basedOn w:val="DefaultParagraphFont"/>
    <w:link w:val="CommentText"/>
    <w:uiPriority w:val="99"/>
    <w:semiHidden w:val="1"/>
    <w:rsid w:val="004C22F7"/>
    <w:rPr>
      <w:rFonts w:ascii="Georgia" w:hAnsi="Georgia"/>
      <w:sz w:val="20"/>
      <w:szCs w:val="20"/>
    </w:rPr>
  </w:style>
  <w:style w:type="paragraph" w:styleId="CommentSubject">
    <w:name w:val="annotation subject"/>
    <w:basedOn w:val="CommentText"/>
    <w:next w:val="CommentText"/>
    <w:link w:val="CommentSubjectChar"/>
    <w:uiPriority w:val="99"/>
    <w:semiHidden w:val="1"/>
    <w:unhideWhenUsed w:val="1"/>
    <w:rsid w:val="004C22F7"/>
    <w:rPr>
      <w:b w:val="1"/>
      <w:bCs w:val="1"/>
    </w:rPr>
  </w:style>
  <w:style w:type="character" w:styleId="CommentSubjectChar" w:customStyle="1">
    <w:name w:val="Comment Subject Char"/>
    <w:basedOn w:val="CommentTextChar"/>
    <w:link w:val="CommentSubject"/>
    <w:uiPriority w:val="99"/>
    <w:semiHidden w:val="1"/>
    <w:rsid w:val="004C22F7"/>
    <w:rPr>
      <w:rFonts w:ascii="Georgia" w:hAnsi="Georgia"/>
      <w:b w:val="1"/>
      <w:bCs w:val="1"/>
      <w:sz w:val="20"/>
      <w:szCs w:val="20"/>
    </w:rPr>
  </w:style>
  <w:style w:type="paragraph" w:styleId="TableText" w:customStyle="1">
    <w:name w:val="Table Text"/>
    <w:basedOn w:val="Normal"/>
    <w:link w:val="TableTextChar"/>
    <w:qFormat w:val="1"/>
    <w:rsid w:val="00A5075D"/>
    <w:pPr>
      <w:spacing w:after="60" w:before="60" w:line="240" w:lineRule="auto"/>
      <w:jc w:val="both"/>
    </w:pPr>
    <w:rPr>
      <w:rFonts w:ascii="Arial" w:hAnsi="Arial" w:eastAsiaTheme="minorHAnsi"/>
      <w:color w:val="000000" w:themeColor="text1" w:themeShade="0000BF"/>
      <w:sz w:val="18"/>
    </w:rPr>
  </w:style>
  <w:style w:type="table" w:styleId="CHECTable1" w:customStyle="1">
    <w:name w:val="CHEC Table 1"/>
    <w:basedOn w:val="TableNormal"/>
    <w:uiPriority w:val="99"/>
    <w:rsid w:val="00A5075D"/>
    <w:pPr>
      <w:spacing w:after="60" w:before="60" w:line="240" w:lineRule="auto"/>
    </w:pPr>
    <w:rPr>
      <w:rFonts w:ascii="Arial" w:hAnsi="Arial" w:eastAsiaTheme="minorHAnsi"/>
      <w:sz w:val="18"/>
    </w:rPr>
    <w:tblPr>
      <w:tblInd w:w="0.0" w:type="dxa"/>
      <w:tblBorders>
        <w:top w:color="7f7f7f" w:space="0" w:sz="8" w:themeColor="text1" w:themeTint="000080" w:val="single"/>
        <w:left w:color="7f7f7f" w:space="0" w:sz="8" w:themeColor="text1" w:themeTint="000080" w:val="single"/>
        <w:bottom w:color="7f7f7f" w:space="0" w:sz="8" w:themeColor="text1" w:themeTint="000080" w:val="single"/>
        <w:right w:color="7f7f7f" w:space="0" w:sz="8" w:themeColor="text1" w:themeTint="000080" w:val="single"/>
        <w:insideH w:color="7f7f7f" w:space="0" w:sz="8" w:themeColor="text1" w:themeTint="000080" w:val="single"/>
        <w:insideV w:color="7f7f7f" w:space="0" w:sz="8" w:themeColor="text1" w:themeTint="000080" w:val="single"/>
      </w:tblBorders>
      <w:tblCellMar>
        <w:top w:w="0.0" w:type="dxa"/>
        <w:left w:w="108.0" w:type="dxa"/>
        <w:bottom w:w="0.0" w:type="dxa"/>
        <w:right w:w="108.0" w:type="dxa"/>
      </w:tblCellMar>
    </w:tblPr>
    <w:tblStylePr w:type="firstRow">
      <w:rPr>
        <w:b w:val="1"/>
      </w:rPr>
    </w:tblStylePr>
  </w:style>
  <w:style w:type="character" w:styleId="TableTextChar" w:customStyle="1">
    <w:name w:val="Table Text Char"/>
    <w:basedOn w:val="DefaultParagraphFont"/>
    <w:link w:val="TableText"/>
    <w:rsid w:val="00A5075D"/>
    <w:rPr>
      <w:rFonts w:ascii="Arial" w:hAnsi="Arial" w:eastAsiaTheme="minorHAnsi"/>
      <w:color w:val="000000" w:themeColor="text1" w:themeShade="0000BF"/>
      <w:sz w:val="18"/>
      <w:szCs w:val="20"/>
    </w:rPr>
  </w:style>
  <w:style w:type="table" w:styleId="CHECTable2" w:customStyle="1">
    <w:name w:val="CHEC Table 2"/>
    <w:basedOn w:val="CHECTable1"/>
    <w:uiPriority w:val="99"/>
    <w:rsid w:val="00A5075D"/>
    <w:pPr>
      <w:spacing w:after="0"/>
    </w:pPr>
    <w:tblPr>
      <w:tblInd w:w="0.0" w:type="dxa"/>
      <w:tblBorders>
        <w:top w:color="7f7f7f" w:space="0" w:sz="8" w:themeColor="text1" w:themeTint="000080" w:val="single"/>
        <w:left w:color="7f7f7f" w:space="0" w:sz="8" w:themeColor="text1" w:themeTint="000080" w:val="single"/>
        <w:bottom w:color="7f7f7f" w:space="0" w:sz="8" w:themeColor="text1" w:themeTint="000080" w:val="single"/>
        <w:right w:color="7f7f7f" w:space="0" w:sz="8" w:themeColor="text1" w:themeTint="000080" w:val="single"/>
        <w:insideH w:color="7f7f7f" w:space="0" w:sz="8" w:themeColor="text1" w:themeTint="000080" w:val="single"/>
        <w:insideV w:color="7f7f7f" w:space="0" w:sz="8" w:themeColor="text1" w:themeTint="000080" w:val="single"/>
      </w:tblBorders>
      <w:tblCellMar>
        <w:top w:w="0.0" w:type="dxa"/>
        <w:left w:w="108.0" w:type="dxa"/>
        <w:bottom w:w="0.0" w:type="dxa"/>
        <w:right w:w="108.0" w:type="dxa"/>
      </w:tblCellMar>
    </w:tblPr>
    <w:tblStylePr w:type="firstRow">
      <w:rPr>
        <w:b w:val="1"/>
      </w:rPr>
      <w:tblPr/>
      <w:tcPr>
        <w:tcBorders>
          <w:top w:color="7f7f7f" w:space="0" w:sz="8" w:themeColor="text1" w:themeTint="000080" w:val="single"/>
          <w:left w:color="7f7f7f" w:space="0" w:sz="8" w:themeColor="text1" w:themeTint="000080" w:val="single"/>
          <w:bottom w:color="7f7f7f" w:space="0" w:sz="8" w:themeColor="text1" w:themeTint="000080" w:val="single"/>
          <w:right w:color="7f7f7f" w:space="0" w:sz="8" w:themeColor="text1" w:themeTint="000080" w:val="single"/>
          <w:insideH w:color="7f7f7f" w:space="0" w:sz="8" w:themeColor="text1" w:themeTint="000080" w:val="single"/>
          <w:insideV w:color="7f7f7f" w:space="0" w:sz="8" w:themeColor="text1" w:themeTint="000080" w:val="single"/>
          <w:tl2br w:space="0" w:sz="0" w:val="nil"/>
          <w:tr2bl w:space="0" w:sz="0" w:val="nil"/>
        </w:tcBorders>
        <w:shd w:color="auto" w:fill="bfbfbf" w:themeFill="background1" w:themeFillShade="0000BF" w:val="clear"/>
      </w:tcPr>
    </w:tblStylePr>
  </w:style>
  <w:style w:type="paragraph" w:styleId="FootnoteText">
    <w:name w:val="footnote text"/>
    <w:basedOn w:val="Normal"/>
    <w:link w:val="FootnoteTextChar"/>
    <w:semiHidden w:val="1"/>
    <w:rsid w:val="00FB400F"/>
    <w:pPr>
      <w:spacing w:after="0" w:before="0" w:line="240" w:lineRule="auto"/>
      <w:jc w:val="both"/>
    </w:pPr>
    <w:rPr>
      <w:rFonts w:ascii="Times New Roman" w:cs="Times New Roman" w:eastAsia="Times New Roman" w:hAnsi="Times New Roman"/>
      <w:sz w:val="20"/>
      <w:lang w:eastAsia="fr-FR" w:val="en-GB"/>
    </w:rPr>
  </w:style>
  <w:style w:type="character" w:styleId="FootnoteTextChar" w:customStyle="1">
    <w:name w:val="Footnote Text Char"/>
    <w:basedOn w:val="DefaultParagraphFont"/>
    <w:link w:val="FootnoteText"/>
    <w:semiHidden w:val="1"/>
    <w:rsid w:val="00FB400F"/>
    <w:rPr>
      <w:rFonts w:ascii="Times New Roman" w:cs="Times New Roman" w:eastAsia="Times New Roman" w:hAnsi="Times New Roman"/>
      <w:sz w:val="20"/>
      <w:szCs w:val="20"/>
      <w:lang w:eastAsia="fr-FR" w:val="en-GB"/>
    </w:rPr>
  </w:style>
  <w:style w:type="paragraph" w:styleId="Subtitle">
    <w:name w:val="Subtitle"/>
    <w:basedOn w:val="Normal"/>
    <w:next w:val="Normal"/>
    <w:pPr>
      <w:spacing w:after="240" w:before="240" w:line="240" w:lineRule="auto"/>
    </w:pPr>
    <w:rPr>
      <w:color w:val="000000"/>
      <w:sz w:val="36"/>
      <w:szCs w:val="3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ools4dev.org/" TargetMode="External"/><Relationship Id="rId2" Type="http://schemas.openxmlformats.org/officeDocument/2006/relationships/hyperlink" Target="http://creativecommons.org/licenses/by-sa/3.0/deed.en_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un8UhVpmODmiuyu6kJwKCPwKRQ==">CgMxLjAaHwoBMBIaChgICVIUChJ0YWJsZS5rNWJvczF2N21kc3gaHwoBMRIaChgICVIUChJ0YWJsZS40dzFhMXVrNGwxMm8yDmgucGYzcnhhNzBvYXdwOAByITFXVmh5Rmx3eWthUGplZ1RtN0JFUVBBa2dIakd0NW96bA==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2013-04-17T06:45:00Z</dcterms:created>
  <dc:creator>Piroska Bisits Bullen</dc:creator>
</cp:coreProperties>
</file>